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8E8696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A31119">
        <w:rPr>
          <w:rFonts w:ascii="Arial" w:hAnsi="Arial" w:cs="Arial"/>
          <w:b/>
          <w:bCs/>
          <w:sz w:val="28"/>
          <w:szCs w:val="24"/>
        </w:rPr>
        <w:t>0738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123C15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44F9E">
        <w:rPr>
          <w:color w:val="0D0D0D"/>
        </w:rPr>
        <w:t>Reply LS on network energy related information exposure</w:t>
      </w:r>
    </w:p>
    <w:p w14:paraId="723DDC09" w14:textId="58C20B6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44F9E">
        <w:rPr>
          <w:bCs w:val="0"/>
        </w:rPr>
        <w:t>LS on network energy related information exposure</w:t>
      </w:r>
      <w:r w:rsidR="00FF7B54">
        <w:rPr>
          <w:bCs w:val="0"/>
        </w:rPr>
        <w:t xml:space="preserve"> (</w:t>
      </w:r>
      <w:r w:rsidR="00F44F9E">
        <w:rPr>
          <w:bCs w:val="0"/>
        </w:rPr>
        <w:t>S5</w:t>
      </w:r>
      <w:r w:rsidR="00FA03DC">
        <w:rPr>
          <w:bCs w:val="0"/>
        </w:rPr>
        <w:t>-2</w:t>
      </w:r>
      <w:r w:rsidR="00F44F9E">
        <w:rPr>
          <w:bCs w:val="0"/>
        </w:rPr>
        <w:t>38106</w:t>
      </w:r>
      <w:r w:rsidR="00FF7B54">
        <w:rPr>
          <w:bCs w:val="0"/>
        </w:rPr>
        <w:t>/S2-2</w:t>
      </w:r>
      <w:r w:rsidR="002F4905">
        <w:rPr>
          <w:bCs w:val="0"/>
        </w:rPr>
        <w:t>400072</w:t>
      </w:r>
      <w:r w:rsidR="00FF7B54">
        <w:rPr>
          <w:bCs w:val="0"/>
        </w:rPr>
        <w:t>)</w:t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442F1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EE5GPLUS</w:t>
      </w:r>
      <w:r w:rsidR="006F2781" w:rsidRPr="002F28F7">
        <w:rPr>
          <w:rFonts w:ascii="DengXian" w:eastAsia="DengXian" w:hAnsi="DengXian"/>
          <w:lang w:eastAsia="zh-CN"/>
        </w:rPr>
        <w:t>_Ph2</w:t>
      </w:r>
      <w:r w:rsidR="002F28F7">
        <w:rPr>
          <w:rFonts w:ascii="DengXian" w:eastAsia="DengXian" w:hAnsi="DengXian"/>
          <w:lang w:eastAsia="zh-CN"/>
        </w:rPr>
        <w:t xml:space="preserve">, </w:t>
      </w:r>
      <w:proofErr w:type="spellStart"/>
      <w:r w:rsidR="008E3E28" w:rsidRPr="0071489F">
        <w:t>FS_EnergySys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DA9C53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SA5</w:t>
      </w:r>
    </w:p>
    <w:p w14:paraId="6E0CADF1" w14:textId="0100845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3GPP SA, 3GPP SA1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3A3EFCBF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F2781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3182B435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6F2781" w:rsidRPr="002F28F7">
        <w:rPr>
          <w:b w:val="0"/>
          <w:bCs/>
          <w:color w:val="000000"/>
          <w:lang w:val="de-DE"/>
        </w:rPr>
        <w:t>juanzhan</w:t>
      </w:r>
      <w:r w:rsidR="006F1E60" w:rsidRPr="002F28F7">
        <w:rPr>
          <w:b w:val="0"/>
          <w:bCs/>
          <w:color w:val="000000"/>
          <w:lang w:val="de-DE"/>
        </w:rPr>
        <w:t>@qti.qualcomm.com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D65421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A03DC">
        <w:t>XXXX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A2E25B9" w:rsidR="00A46486" w:rsidRDefault="006F1E60" w:rsidP="00970B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SA5 regarding the LS on network energy related information exposure in </w:t>
      </w:r>
      <w:r w:rsidR="00111892" w:rsidRPr="00111892">
        <w:rPr>
          <w:rFonts w:ascii="Arial" w:hAnsi="Arial" w:cs="Arial"/>
        </w:rPr>
        <w:t>S2-2400072</w:t>
      </w:r>
      <w:r>
        <w:rPr>
          <w:rFonts w:ascii="Arial" w:hAnsi="Arial" w:cs="Arial"/>
        </w:rPr>
        <w:t xml:space="preserve">. </w:t>
      </w:r>
      <w:r w:rsidR="009F5A37">
        <w:rPr>
          <w:rFonts w:ascii="Arial" w:hAnsi="Arial" w:cs="Arial"/>
        </w:rPr>
        <w:t xml:space="preserve">SA2 agreed that </w:t>
      </w:r>
      <w:r w:rsidR="005C5F49">
        <w:rPr>
          <w:rFonts w:ascii="Arial" w:hAnsi="Arial" w:cs="Arial"/>
        </w:rPr>
        <w:t>KI#1 in TR 23.700-66 will focus on whether and how to expose the QoS flow, PDU session and UE level energy related information</w:t>
      </w:r>
      <w:r w:rsidR="00970B79">
        <w:rPr>
          <w:rFonts w:ascii="Arial" w:hAnsi="Arial" w:cs="Arial"/>
        </w:rPr>
        <w:t xml:space="preserve">. </w:t>
      </w:r>
      <w:r w:rsidR="007F7653" w:rsidRPr="007F7653">
        <w:rPr>
          <w:rFonts w:ascii="Arial" w:hAnsi="Arial" w:cs="Arial"/>
        </w:rPr>
        <w:t xml:space="preserve">Whether and </w:t>
      </w:r>
      <w:proofErr w:type="gramStart"/>
      <w:r w:rsidR="007F7653" w:rsidRPr="007F7653">
        <w:rPr>
          <w:rFonts w:ascii="Arial" w:hAnsi="Arial" w:cs="Arial"/>
        </w:rPr>
        <w:t>How</w:t>
      </w:r>
      <w:proofErr w:type="gramEnd"/>
      <w:r w:rsidR="007F7653" w:rsidRPr="007F7653">
        <w:rPr>
          <w:rFonts w:ascii="Arial" w:hAnsi="Arial" w:cs="Arial"/>
        </w:rPr>
        <w:t xml:space="preserve"> to expose the network slice and NF level network energy related information </w:t>
      </w:r>
      <w:r w:rsidR="00970B79">
        <w:rPr>
          <w:rFonts w:ascii="Arial" w:hAnsi="Arial" w:cs="Arial"/>
        </w:rPr>
        <w:t>is under responsibility of</w:t>
      </w:r>
      <w:r w:rsidR="007F7653" w:rsidRPr="007F7653">
        <w:rPr>
          <w:rFonts w:ascii="Arial" w:hAnsi="Arial" w:cs="Arial"/>
        </w:rPr>
        <w:t xml:space="preserve"> SA5</w:t>
      </w:r>
      <w:r w:rsidR="007F7653">
        <w:rPr>
          <w:rFonts w:ascii="Arial" w:hAnsi="Arial" w:cs="Arial"/>
        </w:rPr>
        <w:t>.</w:t>
      </w:r>
    </w:p>
    <w:p w14:paraId="18E1AE64" w14:textId="77777777" w:rsidR="00970B79" w:rsidRDefault="00970B79" w:rsidP="00970B79">
      <w:pPr>
        <w:rPr>
          <w:rFonts w:ascii="Arial" w:hAnsi="Arial" w:cs="Arial"/>
        </w:rPr>
      </w:pPr>
    </w:p>
    <w:p w14:paraId="7C0ED05C" w14:textId="299A4E24" w:rsidR="007F7653" w:rsidRPr="0042541A" w:rsidRDefault="007F7653" w:rsidP="00970B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179C7">
        <w:rPr>
          <w:rFonts w:ascii="Arial" w:hAnsi="Arial" w:cs="Arial"/>
        </w:rPr>
        <w:t>description of KI</w:t>
      </w:r>
      <w:r w:rsidR="00342D1A">
        <w:rPr>
          <w:rFonts w:ascii="Arial" w:hAnsi="Arial" w:cs="Arial"/>
        </w:rPr>
        <w:t>#1 is agreed in attachment.</w:t>
      </w:r>
    </w:p>
    <w:p w14:paraId="28F93333" w14:textId="5CD04932" w:rsidR="00A46486" w:rsidRDefault="00A46486" w:rsidP="00970B79">
      <w:pPr>
        <w:jc w:val="both"/>
        <w:rPr>
          <w:rFonts w:ascii="Arial" w:hAnsi="Arial" w:cs="Arial"/>
        </w:rPr>
      </w:pPr>
    </w:p>
    <w:p w14:paraId="16EBB321" w14:textId="2BD9D193" w:rsidR="00970B79" w:rsidRPr="002A179E" w:rsidRDefault="00970B79" w:rsidP="00970B7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B41540">
        <w:rPr>
          <w:rFonts w:ascii="Arial" w:hAnsi="Arial" w:cs="Arial"/>
          <w:lang w:eastAsia="zh-CN"/>
        </w:rPr>
        <w:t>noticed that the 5GC</w:t>
      </w:r>
      <w:r w:rsidR="00B41540" w:rsidRPr="00B41540">
        <w:rPr>
          <w:rFonts w:ascii="Arial" w:hAnsi="Arial" w:cs="Arial"/>
        </w:rPr>
        <w:t xml:space="preserve"> </w:t>
      </w:r>
      <w:r w:rsidR="00B41540" w:rsidRPr="00970B79">
        <w:rPr>
          <w:rFonts w:ascii="Arial" w:hAnsi="Arial" w:cs="Arial"/>
        </w:rPr>
        <w:t>Energy Consumption</w:t>
      </w:r>
      <w:r w:rsidR="00B41540">
        <w:rPr>
          <w:rFonts w:ascii="Arial" w:hAnsi="Arial" w:cs="Arial"/>
        </w:rPr>
        <w:t xml:space="preserve"> </w:t>
      </w:r>
      <w:r w:rsidR="00645AB0">
        <w:rPr>
          <w:rFonts w:ascii="Arial" w:hAnsi="Arial" w:cs="Arial"/>
        </w:rPr>
        <w:t>formula</w:t>
      </w:r>
      <w:r w:rsidR="00B41540">
        <w:rPr>
          <w:rFonts w:ascii="Arial" w:hAnsi="Arial" w:cs="Arial"/>
        </w:rPr>
        <w:t xml:space="preserve"> is de</w:t>
      </w:r>
      <w:r w:rsidR="00645AB0">
        <w:rPr>
          <w:rFonts w:ascii="Arial" w:hAnsi="Arial" w:cs="Arial"/>
        </w:rPr>
        <w:t>fined in TS 28.554, SA2 supports data transmission via both control plane and user plane</w:t>
      </w:r>
      <w:r w:rsidR="002A179E">
        <w:rPr>
          <w:rFonts w:ascii="Arial" w:hAnsi="Arial" w:cs="Arial"/>
        </w:rPr>
        <w:t>. SA2</w:t>
      </w:r>
      <w:r w:rsidR="00B415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would like to ask whether the </w:t>
      </w:r>
      <w:r w:rsidRPr="00970B79">
        <w:rPr>
          <w:rFonts w:ascii="Arial" w:hAnsi="Arial" w:cs="Arial"/>
        </w:rPr>
        <w:t>NF Energy Consumption (EC)</w:t>
      </w:r>
      <w:r>
        <w:rPr>
          <w:rFonts w:ascii="Arial" w:hAnsi="Arial" w:cs="Arial"/>
        </w:rPr>
        <w:t xml:space="preserve"> formulas that are defined in TS 28.554 equally apply to UP e.g. UPF and CP NFs e.g. SMF, AMF, LMF etc.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789D8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5F49131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SA5 to</w:t>
      </w:r>
      <w:r w:rsidR="00B40066">
        <w:rPr>
          <w:rFonts w:ascii="Arial" w:hAnsi="Arial" w:cs="Arial"/>
        </w:rPr>
        <w:t xml:space="preserve"> take the above information into consideration</w:t>
      </w:r>
      <w:r w:rsidR="00970B79">
        <w:rPr>
          <w:rFonts w:ascii="Arial" w:hAnsi="Arial" w:cs="Arial"/>
        </w:rPr>
        <w:t xml:space="preserve"> and answer the question of SA2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2004171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70B79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6E19" w14:textId="77777777" w:rsidR="007D0875" w:rsidRDefault="007D0875">
      <w:r>
        <w:separator/>
      </w:r>
    </w:p>
  </w:endnote>
  <w:endnote w:type="continuationSeparator" w:id="0">
    <w:p w14:paraId="70A5F4FF" w14:textId="77777777" w:rsidR="007D0875" w:rsidRDefault="007D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70B8B" w14:textId="77777777" w:rsidR="007D0875" w:rsidRDefault="007D0875">
      <w:r>
        <w:separator/>
      </w:r>
    </w:p>
  </w:footnote>
  <w:footnote w:type="continuationSeparator" w:id="0">
    <w:p w14:paraId="1A874C91" w14:textId="77777777" w:rsidR="007D0875" w:rsidRDefault="007D0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11892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24937"/>
    <w:rsid w:val="00342D1A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5F49"/>
    <w:rsid w:val="005D0FCF"/>
    <w:rsid w:val="005E3010"/>
    <w:rsid w:val="00600780"/>
    <w:rsid w:val="00610219"/>
    <w:rsid w:val="00612C41"/>
    <w:rsid w:val="006179C7"/>
    <w:rsid w:val="0062301C"/>
    <w:rsid w:val="0064001D"/>
    <w:rsid w:val="00640B62"/>
    <w:rsid w:val="00641C7C"/>
    <w:rsid w:val="0064377E"/>
    <w:rsid w:val="00645AB0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0B7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3074"/>
    <w:rsid w:val="00EF0B72"/>
    <w:rsid w:val="00EF3528"/>
    <w:rsid w:val="00EF6D04"/>
    <w:rsid w:val="00F33ED0"/>
    <w:rsid w:val="00F353A7"/>
    <w:rsid w:val="00F35917"/>
    <w:rsid w:val="00F374D3"/>
    <w:rsid w:val="00F44F9E"/>
    <w:rsid w:val="00F55FC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QC_160AH</cp:lastModifiedBy>
  <cp:revision>32</cp:revision>
  <cp:lastPrinted>2002-04-23T08:10:00Z</cp:lastPrinted>
  <dcterms:created xsi:type="dcterms:W3CDTF">2023-05-02T11:25:00Z</dcterms:created>
  <dcterms:modified xsi:type="dcterms:W3CDTF">2024-01-12T14:22:00Z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